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C" w:rsidRDefault="00BA423C" w:rsidP="00BA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23C" w:rsidRDefault="00BA423C" w:rsidP="00BA423C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23C" w:rsidRDefault="00BA423C" w:rsidP="00BA423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BA423C" w:rsidRDefault="00BA423C" w:rsidP="00BA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BA423C" w:rsidRDefault="00353102" w:rsidP="00BA423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53102">
        <w:pict>
          <v:line id="_x0000_s1026" style="position:absolute;z-index:251657216" from="0,7.75pt" to="499.25pt,7.75pt" strokeweight="4.5pt">
            <v:stroke linestyle="thinThick"/>
          </v:line>
        </w:pict>
      </w:r>
      <w:r w:rsidRPr="00353102">
        <w:pict>
          <v:line id="_x0000_s1027" style="position:absolute;z-index:251658240" from="540pt,4.1pt" to="1071pt,10.25pt" strokeweight="4.5pt">
            <v:stroke linestyle="thinThick"/>
          </v:line>
        </w:pict>
      </w:r>
      <w:r w:rsidR="00BA423C">
        <w:rPr>
          <w:rFonts w:ascii="Times New Roman" w:hAnsi="Times New Roman" w:cs="Times New Roman"/>
          <w:sz w:val="20"/>
          <w:szCs w:val="20"/>
        </w:rPr>
        <w:t xml:space="preserve">456573, п. Новобатурино Еткульского района, Челябинской области, ул. </w:t>
      </w:r>
      <w:proofErr w:type="gramStart"/>
      <w:r w:rsidR="00BA423C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="00BA423C">
        <w:rPr>
          <w:rFonts w:ascii="Times New Roman" w:hAnsi="Times New Roman" w:cs="Times New Roman"/>
          <w:sz w:val="20"/>
          <w:szCs w:val="20"/>
        </w:rPr>
        <w:t>, 4</w:t>
      </w:r>
      <w:r w:rsidR="00BA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23C">
        <w:rPr>
          <w:rFonts w:ascii="Times New Roman" w:hAnsi="Times New Roman" w:cs="Times New Roman"/>
          <w:sz w:val="20"/>
          <w:szCs w:val="20"/>
        </w:rPr>
        <w:t>Тел., 8 958 870 7400</w:t>
      </w:r>
      <w:r w:rsidR="00BA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3C" w:rsidRDefault="00BA423C" w:rsidP="00BA423C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2B18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92B18">
        <w:rPr>
          <w:rFonts w:ascii="Times New Roman" w:hAnsi="Times New Roman" w:cs="Times New Roman"/>
          <w:sz w:val="28"/>
          <w:szCs w:val="28"/>
        </w:rPr>
        <w:t xml:space="preserve"> 23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2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A423C" w:rsidRDefault="00BA423C" w:rsidP="00BA423C">
      <w:pPr>
        <w:tabs>
          <w:tab w:val="lef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п. Новобатурино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определении места первичного сбора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временного размещения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ртутьсодержащих ламп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 Новобатуринского</w:t>
      </w:r>
    </w:p>
    <w:p w:rsidR="00BA423C" w:rsidRDefault="00BA423C" w:rsidP="00BA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423C" w:rsidRDefault="00BA423C" w:rsidP="00BA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2314 от 28.12.2020  </w:t>
      </w:r>
      <w:r w:rsidRPr="00BA423C">
        <w:rPr>
          <w:rFonts w:ascii="Times New Roman" w:hAnsi="Times New Roman" w:cs="Times New Roman"/>
          <w:sz w:val="28"/>
          <w:szCs w:val="28"/>
        </w:rPr>
        <w:t>«</w:t>
      </w:r>
      <w:r w:rsidRPr="00BA4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Новобатуринского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F319D5" w:rsidRPr="00F319D5" w:rsidRDefault="00BA423C" w:rsidP="00F319D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</w:t>
      </w:r>
      <w:r w:rsidR="001D2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  <w:r w:rsidR="0059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размещения</w:t>
      </w:r>
      <w:r w:rsidR="001D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ртутьсодержащих ламп</w:t>
      </w:r>
      <w:r w:rsidR="001D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="001D26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="001D26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примыкающего к территории  пожарного депо по адресу:  п. Новобатурино,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д.6А.</w:t>
      </w:r>
    </w:p>
    <w:p w:rsidR="004B60C3" w:rsidRPr="004B60C3" w:rsidRDefault="00BA423C" w:rsidP="00F319D5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188E">
        <w:rPr>
          <w:rFonts w:ascii="Times New Roman" w:hAnsi="Times New Roman" w:cs="Times New Roman"/>
          <w:sz w:val="28"/>
          <w:szCs w:val="28"/>
        </w:rPr>
        <w:t>Назначить ответственного по сбору</w:t>
      </w:r>
      <w:r w:rsidR="00593E63">
        <w:rPr>
          <w:rFonts w:ascii="Times New Roman" w:hAnsi="Times New Roman" w:cs="Times New Roman"/>
          <w:sz w:val="28"/>
          <w:szCs w:val="28"/>
        </w:rPr>
        <w:t xml:space="preserve">, </w:t>
      </w:r>
      <w:r w:rsidRPr="0044188E">
        <w:rPr>
          <w:rFonts w:ascii="Times New Roman" w:hAnsi="Times New Roman" w:cs="Times New Roman"/>
          <w:sz w:val="28"/>
          <w:szCs w:val="28"/>
        </w:rPr>
        <w:t>временному размещению</w:t>
      </w:r>
      <w:r w:rsidR="001D26EA">
        <w:rPr>
          <w:rFonts w:ascii="Times New Roman" w:hAnsi="Times New Roman" w:cs="Times New Roman"/>
          <w:sz w:val="28"/>
          <w:szCs w:val="28"/>
        </w:rPr>
        <w:t xml:space="preserve"> и хранению</w:t>
      </w:r>
      <w:r w:rsidRPr="0044188E">
        <w:rPr>
          <w:rFonts w:ascii="Times New Roman" w:hAnsi="Times New Roman" w:cs="Times New Roman"/>
          <w:sz w:val="28"/>
          <w:szCs w:val="28"/>
        </w:rPr>
        <w:t xml:space="preserve">   ртутьсодержащих ламп</w:t>
      </w:r>
      <w:r w:rsidR="001D26EA">
        <w:rPr>
          <w:rFonts w:ascii="Times New Roman" w:hAnsi="Times New Roman" w:cs="Times New Roman"/>
          <w:sz w:val="28"/>
          <w:szCs w:val="28"/>
        </w:rPr>
        <w:t xml:space="preserve"> - </w:t>
      </w:r>
      <w:r w:rsidRPr="0044188E">
        <w:rPr>
          <w:rFonts w:ascii="Times New Roman" w:hAnsi="Times New Roman" w:cs="Times New Roman"/>
          <w:sz w:val="28"/>
          <w:szCs w:val="28"/>
        </w:rPr>
        <w:t xml:space="preserve"> </w:t>
      </w:r>
      <w:r w:rsidR="001D26EA">
        <w:rPr>
          <w:rFonts w:ascii="Times New Roman" w:hAnsi="Times New Roman" w:cs="Times New Roman"/>
          <w:sz w:val="28"/>
          <w:szCs w:val="28"/>
        </w:rPr>
        <w:t>электрика</w:t>
      </w:r>
      <w:r w:rsidRPr="0044188E">
        <w:rPr>
          <w:rFonts w:ascii="Times New Roman" w:hAnsi="Times New Roman" w:cs="Times New Roman"/>
          <w:sz w:val="28"/>
          <w:szCs w:val="28"/>
        </w:rPr>
        <w:t xml:space="preserve"> </w:t>
      </w:r>
      <w:r w:rsidR="001D26EA">
        <w:rPr>
          <w:rFonts w:ascii="Times New Roman" w:hAnsi="Times New Roman" w:cs="Times New Roman"/>
          <w:sz w:val="28"/>
          <w:szCs w:val="28"/>
        </w:rPr>
        <w:t xml:space="preserve">администрации Новобатуринского сельского поселения - </w:t>
      </w:r>
      <w:r w:rsidR="00593E63">
        <w:rPr>
          <w:rFonts w:ascii="Times New Roman" w:hAnsi="Times New Roman" w:cs="Times New Roman"/>
          <w:sz w:val="28"/>
          <w:szCs w:val="28"/>
        </w:rPr>
        <w:t xml:space="preserve"> Кузьмичева С.В. (</w:t>
      </w:r>
      <w:r w:rsidR="00F319D5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44188E" w:rsidRPr="0044188E" w:rsidRDefault="0044188E" w:rsidP="00F319D5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188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график работы места сбора отработанных ртутьсодержащих ламп для потребителей ртутьсодержащих ламп: </w:t>
      </w:r>
      <w:r w:rsidRPr="0044188E">
        <w:rPr>
          <w:rFonts w:ascii="Times New Roman" w:hAnsi="Times New Roman" w:cs="Times New Roman"/>
          <w:bCs/>
          <w:color w:val="000000"/>
          <w:sz w:val="28"/>
          <w:szCs w:val="28"/>
        </w:rPr>
        <w:t>последняя пятница каждого месяца с 9 ч.00мин</w:t>
      </w:r>
      <w:r w:rsidRPr="004418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88E">
        <w:rPr>
          <w:rFonts w:ascii="Times New Roman" w:hAnsi="Times New Roman" w:cs="Times New Roman"/>
          <w:bCs/>
          <w:color w:val="000000"/>
          <w:sz w:val="28"/>
          <w:szCs w:val="28"/>
        </w:rPr>
        <w:t>до 16 ч.00мин.</w:t>
      </w:r>
    </w:p>
    <w:p w:rsidR="0044188E" w:rsidRPr="004B60C3" w:rsidRDefault="0044188E" w:rsidP="00F319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Инструкцию по организации сбора, накопления, </w:t>
      </w:r>
      <w:r w:rsidR="004B60C3" w:rsidRPr="004B60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60C3">
        <w:rPr>
          <w:rFonts w:ascii="Times New Roman" w:eastAsia="Times New Roman" w:hAnsi="Times New Roman" w:cs="Times New Roman"/>
          <w:sz w:val="28"/>
          <w:szCs w:val="28"/>
        </w:rPr>
        <w:t>использования, обезвреживания, транспортирования и размещения отработанных ртутьсодержащих ламп согласно приложению.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19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023D4">
        <w:rPr>
          <w:rFonts w:ascii="Times New Roman" w:hAnsi="Times New Roman" w:cs="Times New Roman"/>
          <w:sz w:val="28"/>
          <w:szCs w:val="28"/>
        </w:rPr>
        <w:t>в сети « 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Еткульского</w:t>
      </w:r>
      <w:r w:rsidR="005023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23D4">
        <w:rPr>
          <w:rFonts w:ascii="Times New Roman" w:hAnsi="Times New Roman" w:cs="Times New Roman"/>
          <w:sz w:val="28"/>
          <w:szCs w:val="28"/>
        </w:rPr>
        <w:t xml:space="preserve"> на странице 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88E" w:rsidRDefault="004B60C3" w:rsidP="0044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88E">
        <w:rPr>
          <w:rFonts w:ascii="Times New Roman" w:hAnsi="Times New Roman" w:cs="Times New Roman"/>
          <w:sz w:val="28"/>
          <w:szCs w:val="28"/>
        </w:rPr>
        <w:t xml:space="preserve">.  </w:t>
      </w:r>
      <w:r w:rsidR="00F319D5">
        <w:rPr>
          <w:rFonts w:ascii="Times New Roman" w:hAnsi="Times New Roman" w:cs="Times New Roman"/>
          <w:sz w:val="28"/>
          <w:szCs w:val="28"/>
        </w:rPr>
        <w:t xml:space="preserve"> </w:t>
      </w:r>
      <w:r w:rsidR="0044188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023D4" w:rsidRDefault="004B60C3" w:rsidP="005023D4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319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Новобатуринского сельского поселения</w:t>
      </w:r>
      <w:r w:rsidR="005023D4">
        <w:rPr>
          <w:rFonts w:ascii="Times New Roman" w:hAnsi="Times New Roman" w:cs="Times New Roman"/>
          <w:sz w:val="28"/>
          <w:szCs w:val="28"/>
        </w:rPr>
        <w:t xml:space="preserve"> № </w:t>
      </w:r>
      <w:r w:rsidR="00192B18">
        <w:rPr>
          <w:rFonts w:ascii="Times New Roman" w:hAnsi="Times New Roman" w:cs="Times New Roman"/>
          <w:sz w:val="28"/>
          <w:szCs w:val="28"/>
        </w:rPr>
        <w:t>20</w:t>
      </w:r>
      <w:r w:rsidR="005023D4">
        <w:rPr>
          <w:rFonts w:ascii="Times New Roman" w:hAnsi="Times New Roman" w:cs="Times New Roman"/>
          <w:sz w:val="28"/>
          <w:szCs w:val="28"/>
        </w:rPr>
        <w:t xml:space="preserve"> от </w:t>
      </w:r>
      <w:r w:rsidR="00192B18">
        <w:rPr>
          <w:rFonts w:ascii="Times New Roman" w:hAnsi="Times New Roman" w:cs="Times New Roman"/>
          <w:sz w:val="28"/>
          <w:szCs w:val="28"/>
        </w:rPr>
        <w:t>14 июля 2021</w:t>
      </w:r>
      <w:r w:rsidR="005023D4">
        <w:rPr>
          <w:rFonts w:ascii="Times New Roman" w:hAnsi="Times New Roman" w:cs="Times New Roman"/>
          <w:sz w:val="28"/>
          <w:szCs w:val="28"/>
        </w:rPr>
        <w:t xml:space="preserve"> года « Об определении места первичного сбора</w:t>
      </w:r>
    </w:p>
    <w:p w:rsidR="004B60C3" w:rsidRDefault="005023D4" w:rsidP="00502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временного размещения ртутьсодержащих ламп на территории  Новоб</w:t>
      </w:r>
      <w:r w:rsidR="00F319D5">
        <w:rPr>
          <w:rFonts w:ascii="Times New Roman" w:hAnsi="Times New Roman" w:cs="Times New Roman"/>
          <w:sz w:val="28"/>
          <w:szCs w:val="28"/>
        </w:rPr>
        <w:t xml:space="preserve">атуринского сельского поселения» </w:t>
      </w:r>
      <w:r w:rsidR="004B60C3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F319D5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88E" w:rsidRDefault="00192B18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188E">
        <w:rPr>
          <w:rFonts w:ascii="Times New Roman" w:hAnsi="Times New Roman" w:cs="Times New Roman"/>
          <w:sz w:val="28"/>
          <w:szCs w:val="28"/>
        </w:rPr>
        <w:t xml:space="preserve">.  Контроль </w:t>
      </w:r>
      <w:r w:rsidR="005023D4">
        <w:rPr>
          <w:rFonts w:ascii="Times New Roman" w:hAnsi="Times New Roman" w:cs="Times New Roman"/>
          <w:sz w:val="28"/>
          <w:szCs w:val="28"/>
        </w:rPr>
        <w:t>исполнения</w:t>
      </w:r>
      <w:r w:rsidR="0044188E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</w:t>
      </w:r>
      <w:r w:rsidR="004B6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60C3" w:rsidRDefault="004B60C3" w:rsidP="004B60C3">
      <w:pPr>
        <w:spacing w:after="0"/>
        <w:rPr>
          <w:rFonts w:ascii="Times New Roman" w:hAnsi="Times New Roman" w:cs="Times New Roman"/>
          <w:color w:val="000000"/>
          <w:sz w:val="28"/>
        </w:rPr>
      </w:pP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="004B60C3">
        <w:rPr>
          <w:rFonts w:ascii="Times New Roman" w:hAnsi="Times New Roman" w:cs="Times New Roman"/>
          <w:color w:val="000000"/>
          <w:sz w:val="28"/>
        </w:rPr>
        <w:t>Новобатуринского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сельского поселения                                                        </w:t>
      </w:r>
      <w:r w:rsidR="004B60C3">
        <w:rPr>
          <w:rFonts w:ascii="Times New Roman" w:hAnsi="Times New Roman" w:cs="Times New Roman"/>
          <w:color w:val="000000"/>
          <w:sz w:val="28"/>
        </w:rPr>
        <w:t xml:space="preserve">Т.Н. </w:t>
      </w:r>
      <w:proofErr w:type="spellStart"/>
      <w:r w:rsidR="004B60C3">
        <w:rPr>
          <w:rFonts w:ascii="Times New Roman" w:hAnsi="Times New Roman" w:cs="Times New Roman"/>
          <w:color w:val="000000"/>
          <w:sz w:val="28"/>
        </w:rPr>
        <w:t>Порохина</w:t>
      </w:r>
      <w:proofErr w:type="spellEnd"/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26BAC" w:rsidRDefault="00026BAC" w:rsidP="00026BAC">
      <w:pPr>
        <w:spacing w:after="0"/>
        <w:rPr>
          <w:rFonts w:ascii="Times New Roman" w:hAnsi="Times New Roman" w:cs="Times New Roman"/>
          <w:color w:val="000000"/>
        </w:rPr>
      </w:pPr>
    </w:p>
    <w:p w:rsidR="00026BAC" w:rsidRDefault="00026BAC" w:rsidP="00026BAC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5023D4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50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Утверждена</w:t>
      </w:r>
    </w:p>
    <w:p w:rsidR="0044188E" w:rsidRDefault="0044188E" w:rsidP="0050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постановлением администрации</w:t>
      </w:r>
    </w:p>
    <w:p w:rsidR="005023D4" w:rsidRDefault="0044188E" w:rsidP="005023D4">
      <w:pPr>
        <w:tabs>
          <w:tab w:val="left" w:pos="4755"/>
          <w:tab w:val="left" w:pos="52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5023D4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</w:p>
    <w:p w:rsidR="0044188E" w:rsidRDefault="0044188E" w:rsidP="005023D4">
      <w:pPr>
        <w:tabs>
          <w:tab w:val="left" w:pos="4755"/>
          <w:tab w:val="left" w:pos="52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</w:p>
    <w:p w:rsidR="0044188E" w:rsidRDefault="0044188E" w:rsidP="005023D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от </w:t>
      </w:r>
      <w:r w:rsidR="00192B18">
        <w:rPr>
          <w:rFonts w:ascii="Times New Roman" w:eastAsia="Times New Roman" w:hAnsi="Times New Roman" w:cs="Times New Roman"/>
          <w:sz w:val="30"/>
          <w:szCs w:val="30"/>
        </w:rPr>
        <w:t xml:space="preserve">  23.05.2024 г.  </w:t>
      </w:r>
      <w:r>
        <w:rPr>
          <w:rFonts w:ascii="Times New Roman" w:eastAsia="Times New Roman" w:hAnsi="Times New Roman" w:cs="Times New Roman"/>
          <w:sz w:val="30"/>
          <w:szCs w:val="30"/>
        </w:rPr>
        <w:t>N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2B18">
        <w:rPr>
          <w:rFonts w:ascii="Times New Roman" w:eastAsia="Times New Roman" w:hAnsi="Times New Roman" w:cs="Times New Roman"/>
          <w:sz w:val="30"/>
          <w:szCs w:val="30"/>
        </w:rPr>
        <w:t xml:space="preserve">26 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ИНСТРУКЦИЯ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организации сбора, накопления, использования,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обезвреживания, транспортирования и размещения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отработанных ртутьсодержащих ламп</w:t>
      </w:r>
    </w:p>
    <w:p w:rsidR="0044188E" w:rsidRDefault="0044188E" w:rsidP="00361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1.Общие положения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1.1. Инструкция по организации сбора, накопления, использования, обезвреживания, транспортирования и размещения отработан</w:t>
      </w:r>
      <w:r w:rsidR="003612A4">
        <w:rPr>
          <w:rFonts w:ascii="Times New Roman" w:eastAsia="Times New Roman" w:hAnsi="Times New Roman" w:cs="Times New Roman"/>
          <w:sz w:val="30"/>
          <w:szCs w:val="30"/>
        </w:rPr>
        <w:t>ных ртутьсодержащих ламп (дале</w:t>
      </w:r>
      <w:proofErr w:type="gramStart"/>
      <w:r w:rsidR="003612A4">
        <w:rPr>
          <w:rFonts w:ascii="Times New Roman" w:eastAsia="Times New Roman" w:hAnsi="Times New Roman" w:cs="Times New Roman"/>
          <w:sz w:val="30"/>
          <w:szCs w:val="30"/>
        </w:rPr>
        <w:t>е-</w:t>
      </w:r>
      <w:proofErr w:type="gramEnd"/>
      <w:r w:rsidR="003612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Инструкция) устанавливает порядок обращения с отходами производства и потребления осветительных устройств, электрических ламп, ненадлежащие сбор, накопление,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1.2. Настоящая Инструкция распространяется на всех юридических лиц (независимо от организационно-правовой формы) и индивидуальных предпринимателей, а также физических лиц на территории 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 xml:space="preserve">Новобатуринского </w:t>
      </w:r>
      <w:r>
        <w:rPr>
          <w:rFonts w:ascii="Times New Roman" w:eastAsia="Times New Roman" w:hAnsi="Times New Roman" w:cs="Times New Roman"/>
          <w:sz w:val="30"/>
          <w:szCs w:val="30"/>
        </w:rPr>
        <w:t>сельского поселения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далее </w:t>
      </w:r>
      <w:proofErr w:type="gramStart"/>
      <w:r w:rsidR="003612A4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отребители).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1.3. Понятия, использованные в Инструкции: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-отработанные ртутьсодержащие лампы</w:t>
      </w:r>
      <w:r w:rsidR="003612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3612A4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-потребители ртутьсодержащих лам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далее потребители) –юридические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также физические лица, эксплуатирующие осветительные устройства и электрические лампы с ртутным заполнителем;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накопление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 специализированные организации–юридические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отходов I-IV классов опасности.- ртутьсодержащие лампы (РТЛ)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–л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ампы типа ДРЛ, ЛБ,ЛД, L18/20 и F18/ W 54 (не российского производства) и другие типы ламп, содержащие в своем составе ртуть, используемые для освещения помещений.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ртуть–жидкий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металл серебристо-белого цвета, пары которого оказывают токсичное действие на живой организм.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2.Организация сбора и накопления отработанных ртутьсодержащих ламп на территории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2.1. На территории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запрещается складирование ртутьсодержащих отходов в контейнеры и мусоросборники, предназначенных для твердых коммунальных отходов.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2.2. Ртутьсодержащие отходы от потребителей (физических лиц)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принимаются в местах накопления ртутьсодержащих ламп.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2.3.Юридические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24.06.1998 г. N 89-ФЗ «Об отходах производства и потребления» и постановления Правительства Российской Федерации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которых может повлечь причинение вреда жизни, здоровью граждан, вреда животным, растениям и окружающей среде»: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-обеспечение накопления ртутьсодержащих отходов;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-обеспечение надлежащего  учета ртутьсодержащих отходов; разработку и утверждение инструкции по сбору, накоплению и учету отработанных ртутьсодержащих ламп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-назначение лиц, ответственных за сбор ртутьсодержащих отходов;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-организацию обучения работников проведению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демеркуризационных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-заключение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ламп</w:t>
      </w:r>
      <w:r w:rsidR="003612A4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2.4.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2.5. 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демеркуризационных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мероприятий в жилых помещениях. На внутридомовых территориях, а также на землях общего пользования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осуществляется по обращениям собственников помещений, управляющих организаций специализированной организацией.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2.6. Транспортировка отработанных ртутьсодержащих ламп осуществляется в соответствии с требованиями приказа Минтранса РФ от 08.08.1995 N 73 «Об утверждении Правил перевозки опасных грузов автомобильным транспортом».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3.Условия хранения отработанных ртутьсодержащих ламп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3.1.Главным условием при замене и сборе ОРТЛ является сохранение герметичности.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3.2. Сбор ОРТЛ необходимо производить на месте их образования строго отдельно от обычного мусора.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3.3. В процессе сбора лампы разделяются по диаметру и длине.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3.4. Тарой для сбора и хранения ОРТЛ являются целые индивидуальные картонные коробки от ламп ЛБ, ЛД, ДРЛ и др.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3.5. После упаковки ОРТЛ в тару для хранения их следует сложить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отдельные коробки из фанеры, ДСП.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3.6. Для каждого типа лампы должна быть предусмотрена своя отдельная коробка. Каждая коробка должна быть подписана (указывается тип ламп, марка, длина, диаметр, максимальное количество, которое возможно положить в коробку).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3.7. Лампы в коробку должны укладываться плотно.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3.9. Помещение, предназначенное для накопления ОРТЛ, должно быть удалено от бытовых помещений.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3.10. В помещении, предназначенном для накопления ОРТЛ, пол должен быть сделан из водонепроницаемого,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несорбционного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3.11.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 литров, а также запас реактивов (марганцевого калия).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 Запрещается: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3.14.1. Накапливать лампы под открытым небом.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3.14.2. Накапливать в таких местах, где к ним могут иметь доступ дети.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3.14.3. Накапливать лампы без тары.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3.14.4. Накапливать лампы в мягких картонных коробках, уложенных друг на друга.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3.14.5. Накапливать лампы на грунтовой поверхности.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4.Учет отработанных ртутьсодержащих ламп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4.1.Учет наличия и движения ОРТЛ организуется на всех предприятиях (организациях, учреждениях, ИП) независимо от форм собственности и ведомственной принадлежности.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4.2. Учет ведется в специальном журнале, где в обязательном порядке отмечается движение целых ртутьсодержащих ламп и ОРТЛ.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4.3. Страницы журнала должны быть пронумерованы, прошнурованы и скреплены печатью.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4.4. Журнал учета должен заполняться ответственным лицом. В журнал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5.Порядок сдачи, транспортировки и перевозки отработанных ртутьсодержащих ламп на утилизирующие предприятия</w:t>
      </w:r>
      <w:r w:rsidR="003612A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5.1.ОРТЛ сдаются на утилизацию один раз в отчетный период, но не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реже 1 раза в год.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5.2. Лампы принимаются только после предоставления данных по движению ОРТЛ и оплаты выставленного счета.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5.4.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88E" w:rsidRPr="00F0740B" w:rsidRDefault="0044188E" w:rsidP="0044188E">
      <w:pPr>
        <w:rPr>
          <w:szCs w:val="28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sectPr w:rsidR="0044188E" w:rsidSect="0082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46F4"/>
    <w:multiLevelType w:val="hybridMultilevel"/>
    <w:tmpl w:val="F3C0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3C"/>
    <w:rsid w:val="00026BAC"/>
    <w:rsid w:val="000635D7"/>
    <w:rsid w:val="00192B18"/>
    <w:rsid w:val="001D26EA"/>
    <w:rsid w:val="00353102"/>
    <w:rsid w:val="003612A4"/>
    <w:rsid w:val="0044188E"/>
    <w:rsid w:val="004B60C3"/>
    <w:rsid w:val="005023D4"/>
    <w:rsid w:val="005456E0"/>
    <w:rsid w:val="00593E63"/>
    <w:rsid w:val="006145DF"/>
    <w:rsid w:val="008252C3"/>
    <w:rsid w:val="00883FCC"/>
    <w:rsid w:val="009B7219"/>
    <w:rsid w:val="00BA423C"/>
    <w:rsid w:val="00F319D5"/>
    <w:rsid w:val="00FB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D2E5-8C49-44C9-AAA3-A42C240B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6</cp:revision>
  <cp:lastPrinted>2024-05-23T06:52:00Z</cp:lastPrinted>
  <dcterms:created xsi:type="dcterms:W3CDTF">2024-05-23T03:39:00Z</dcterms:created>
  <dcterms:modified xsi:type="dcterms:W3CDTF">2024-05-23T07:10:00Z</dcterms:modified>
</cp:coreProperties>
</file>